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500566" w:rsidRPr="00356D0A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356D0A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356D0A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56/2023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500566" w:rsidRPr="00356D0A" w:rsidRDefault="00500566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500566" w:rsidRPr="00356D0A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500566" w:rsidRPr="00356D0A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356D0A">
              <w:rPr>
                <w:b/>
                <w:bCs/>
                <w:color w:val="000000"/>
                <w:sz w:val="16"/>
                <w:szCs w:val="16"/>
              </w:rPr>
              <w:t>Processo Nº 000224/23</w:t>
            </w:r>
          </w:p>
        </w:tc>
      </w:tr>
      <w:tr w:rsidR="00500566" w:rsidRPr="00356D0A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500566" w:rsidRPr="00356D0A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500566" w:rsidRPr="00356D0A" w:rsidRDefault="00500566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356D0A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56D0A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356D0A">
              <w:rPr>
                <w:sz w:val="16"/>
                <w:szCs w:val="16"/>
              </w:rPr>
              <w:t>Unid</w:t>
            </w:r>
            <w:proofErr w:type="spellEnd"/>
            <w:r w:rsidRPr="00356D0A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Valor </w:t>
            </w:r>
            <w:proofErr w:type="spellStart"/>
            <w:r w:rsidRPr="00356D0A">
              <w:rPr>
                <w:sz w:val="16"/>
                <w:szCs w:val="16"/>
              </w:rPr>
              <w:t>Unit</w:t>
            </w:r>
            <w:proofErr w:type="spellEnd"/>
            <w:r w:rsidRPr="00356D0A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Valor Total</w:t>
            </w: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ACICLOVIR,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50 MG/G, USO:CREME, BISNAGA 10,00 G. (BR0268375)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ÁCIDO FÓLICO,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 MG (COMPRIMIDO) (BR0267503)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ALBENDAZOL,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40 MG/ML, USO:SUSPENSÃO ORAL, FRASCO COM 10,00ML. (BR0267507)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ALBENDAZOL,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400 MG (COMPRIMIDO),  (BR0267506)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ÁLCOOL ETÍLICO, </w:t>
            </w:r>
            <w:proofErr w:type="gramStart"/>
            <w:r w:rsidRPr="00356D0A">
              <w:rPr>
                <w:sz w:val="16"/>
                <w:szCs w:val="16"/>
              </w:rPr>
              <w:t>TIPO:</w:t>
            </w:r>
            <w:proofErr w:type="gramEnd"/>
            <w:r w:rsidRPr="00356D0A">
              <w:rPr>
                <w:sz w:val="16"/>
                <w:szCs w:val="16"/>
              </w:rPr>
              <w:t>HIDRATADO, TEOR ALCOÓLICO:70%(70%GL), APRESENTAÇÃO:LÍQUIDO, FRASCO 1000,00 ML, (BR0269941)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ÁLCOOL ETÍLICO, </w:t>
            </w:r>
            <w:proofErr w:type="gramStart"/>
            <w:r w:rsidRPr="00356D0A">
              <w:rPr>
                <w:sz w:val="16"/>
                <w:szCs w:val="16"/>
              </w:rPr>
              <w:t>TIPO:</w:t>
            </w:r>
            <w:proofErr w:type="gramEnd"/>
            <w:r w:rsidRPr="00356D0A">
              <w:rPr>
                <w:sz w:val="16"/>
                <w:szCs w:val="16"/>
              </w:rPr>
              <w:t>HIDRATADO, TEOR ALCOÓLICO:70%_(70%GL), APRESENTAÇÃO:GEL, FRASCO 500,00 ML, (BR0269943)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ALENDRONATO DE SÓDIO,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70 MG, COMPRIMIDO, (BR0269462).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AMIODARONA,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200 MG, COMPRIMIDO,     (BR0267510)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AMOXICILINA,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50MG/ML, PRESENTAÇÃO:PÓ PARA SUSPENSÃO ORA, FRASCO 150,00 M, ( BR0271111)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AMOXICILINA,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 xml:space="preserve">ASSOCIADA COM CLAVULANATO DE POTÁSSIO, CONCENTRAÇÃO:50 MG/ML + 12,5 MG/ML, FORMA FARMACÊUTICA:SUSPENSÃO ORAL, FRASCO 75,00 ML, ( BR0448841) 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ANLODIPINO BESILATO,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 MG, COMPRIMIDO, (BR0272434)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AZITROMICINA,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40 MG/ML, APRESENTAÇÃO:SUSPENSÃO ORAL, FRASCO 15,00 ML, (BR0268949)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BECLOMETASONA DIPROPIONATO, </w:t>
            </w:r>
            <w:proofErr w:type="gramStart"/>
            <w:r w:rsidRPr="00356D0A">
              <w:rPr>
                <w:sz w:val="16"/>
                <w:szCs w:val="16"/>
              </w:rPr>
              <w:t>PRESENTAÇÃO:</w:t>
            </w:r>
            <w:proofErr w:type="gramEnd"/>
            <w:r w:rsidRPr="00356D0A">
              <w:rPr>
                <w:sz w:val="16"/>
                <w:szCs w:val="16"/>
              </w:rPr>
              <w:t>SPRAY ORAL, DOSAGEM:250MCG/DOSE, CARACTERÍSTICAS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ADICIONAIS:</w:t>
            </w:r>
            <w:proofErr w:type="gramEnd"/>
            <w:r w:rsidRPr="00356D0A">
              <w:rPr>
                <w:sz w:val="16"/>
                <w:szCs w:val="16"/>
              </w:rPr>
              <w:t>FRASCO DOSEADOR COM BOCAL AEROGADOR, FRASCO 200,00 DOSES, (BR0267581)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BENZILPENICILINA, APRESENTAÇÃO: BENZATINA,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1.200.000UI, USO: INJETÁVEL, FRASCO-AMPOLA, (BR0270612)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BENZILPENICILINA, </w:t>
            </w:r>
            <w:proofErr w:type="gramStart"/>
            <w:r w:rsidRPr="00356D0A">
              <w:rPr>
                <w:sz w:val="16"/>
                <w:szCs w:val="16"/>
              </w:rPr>
              <w:t>APRESENTAÇÃO:</w:t>
            </w:r>
            <w:proofErr w:type="gramEnd"/>
            <w:r w:rsidRPr="00356D0A">
              <w:rPr>
                <w:sz w:val="16"/>
                <w:szCs w:val="16"/>
              </w:rPr>
              <w:t>BENZATINA, OSAGEM:600.000UI, USO: INJETÁVEL, FRASCO-AMPOLA, (BR0270613)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BENZOILMETRONIDAZOL,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40 MG/ML, FORMA FARMACÊUTICA:SUSPENSÃO ORAL, FRASCO 100,00 ML, (BR0394856)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BIPERIDENO,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 MG, COMPRIMIDO, (BR0270140)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BUDESONIDA,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32MCG/ DOSE, FORMA FARMACÊUTICA:SUSPENSÃO SPRAY, FRASCO 120,00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DOSES, (BR0452913)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BUDESONIDA,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64MCG/ DOSE, FORMA FARMACÊUTICA:SUSPENSÃO SPRAY, FRASCO 120,00 DOSES, (BR0452914)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CAPTOPRIL,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25 MG, COMPRIMIDO, (BR0267613)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356D0A">
              <w:rPr>
                <w:sz w:val="16"/>
                <w:szCs w:val="16"/>
              </w:rPr>
              <w:t>CARBAMAZEPINA,</w:t>
            </w:r>
            <w:proofErr w:type="gramEnd"/>
            <w:r w:rsidRPr="00356D0A">
              <w:rPr>
                <w:sz w:val="16"/>
                <w:szCs w:val="16"/>
              </w:rPr>
              <w:t xml:space="preserve">DOSAGEM:20 MG/ML, PRESENTAÇÃO:SUSPENSÃO ORAL, FRASCO 100,00 ML (BR0272454) 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CARBONATO DE CÁLCIO + COLECALCIFEROL 500 MG + 400 UI, COMPRIMIDO, (BR0296876</w:t>
            </w:r>
            <w:proofErr w:type="gramStart"/>
            <w:r w:rsidRPr="00356D0A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CARVEDILOL,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3,125 MG, COMPRIMIDO, (BR0267566)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CLOMIPRAMINA,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25 MG, COMPRIMIDO, (BR0267522)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CLORETO DE POTÁSSIO,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19,1%, APRESENTAÇÃO:SOLUÇÃO INJETÁVEL AMPOLA 10,00 ML (BR0267162).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CLORPROMAZINA,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 xml:space="preserve">100 MG, COMPRIMIDO, (BR0267638) 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DEXAMETASONA,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0,1 MG/ML, PRESENTAÇÃO:ELIXIR, FRASCO 120,00 ML, (BR0268243)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DEXAMETASONA,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0,1%,APRESENTAÇÃO: CREME BISNAGA 10,00 G, (BR0267643)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DEXCLORFENIRAMINA MALEATO,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 MG, COMPRIMIDO, (BR0267645)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DIAZEPAM,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 MG COMPRIMIDO, (BR0267197)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DIAZEPAM,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 MG COMPRIMIDO, (BR0267195)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DIGOXINA,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0,25 MG, COMPRIMIDO, (BR0267647)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DIPIRONA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500 MG/ML, APRESENTAÇÃO: SOLUÇÃO ORAL (GOTAS), FRASCO 10,00 ML, (BR0267205)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DOXAZOSINA MESILATO, </w:t>
            </w:r>
            <w:proofErr w:type="gramStart"/>
            <w:r w:rsidRPr="00356D0A">
              <w:rPr>
                <w:sz w:val="16"/>
                <w:szCs w:val="16"/>
              </w:rPr>
              <w:t>COMPOSIÇÃO:</w:t>
            </w:r>
            <w:proofErr w:type="gramEnd"/>
            <w:r w:rsidRPr="00356D0A">
              <w:rPr>
                <w:sz w:val="16"/>
                <w:szCs w:val="16"/>
              </w:rPr>
              <w:t>2 MG, COMPRIMIDO, (BR0268493)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ENALAPRIL MALEATO,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 MG, COMPRIMIDO, (BR0267651)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175000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EPINEFRINA,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1MG/ML, USO:SOLUÇÃO INJETÁVEL AMPOLA 1,00 ML, (BR0268255)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ERITROMICINA, APRESENTAÇÃO: ESTOLATO, CONCENTRAÇÃO: 500 MG, COMPRIMIDO, (BR0269996</w:t>
            </w:r>
            <w:proofErr w:type="gramStart"/>
            <w:r w:rsidRPr="00356D0A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ERITROMICINA, ESTEARATO, 50 MG/ML, SUSPENSÃO </w:t>
            </w:r>
            <w:proofErr w:type="gramStart"/>
            <w:r w:rsidRPr="00356D0A">
              <w:rPr>
                <w:sz w:val="16"/>
                <w:szCs w:val="16"/>
              </w:rPr>
              <w:t>ORAL</w:t>
            </w:r>
            <w:proofErr w:type="gramEnd"/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FRASCO 60,00 ML, (BR0269994)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ESPIRONOLACTONA,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25 MG, COMPRIMIDO, (BR0267653)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ESTROGÊNIOS CONJUGADOS,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0,3 MG, DRÁGEA, (BR0356602).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DG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EXTRATO MEDICINAL,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>GLYCINE MAX (L.)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MERRIL,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150 MG, CÁPSULA, (BR0395620)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EXTRATO MEDICINAL,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>GUACO (MIKANIA GLOMERATA SPRENG.), FORMA FARMACÊUTICA:EXTRAT O FLUIDO, FRASCO 100,00 ML, (BR0368779)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FENITOÍNA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100 MG, COMPRIMIDO, (BR0267657)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100 MG, COMPRIMIDO, (BR0267660)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FINASTERIDA,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5 MG, COMPRIMIDO, (BR0275963)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FLUCONAZOL,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150 MG, CÁPSULA, (BR0267662)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GENTAMICINA, </w:t>
            </w:r>
            <w:proofErr w:type="gramStart"/>
            <w:r w:rsidRPr="00356D0A">
              <w:rPr>
                <w:sz w:val="16"/>
                <w:szCs w:val="16"/>
              </w:rPr>
              <w:t>COMPOSIÇÃO:</w:t>
            </w:r>
            <w:proofErr w:type="gramEnd"/>
            <w:r w:rsidRPr="00356D0A">
              <w:rPr>
                <w:sz w:val="16"/>
                <w:szCs w:val="16"/>
              </w:rPr>
              <w:t>SAL SULFATO, CONCENTRAÇÃO: 5MG/ML, FORMA FARMACEUTICA:SOLUÇÃO OFTÁLMICA, FRASCO 5,00 ML, (BR0406308)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GLICLAZIDA,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30 MG, FORMA FARMACÊUTICA:LIBERAÇÃO PROLONGADA, COMPRIMIDO, (BR0442754)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HALOPERIDOL,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 MG, COMPRIMIDO, (BR0267669)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HEPARINA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5.000UI/ML, INDICAÇÃO:INJETÁVEL, AMPOLA 0,25 ML (BR0272796)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IBUPROFENO,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50 MG/ML, FORMA FARMACÊUTICA:SUSPENSÃO ORAL, FRASCO 30,00 ML, (BR0294643)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ISOSSORBIDA,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>SAL MONONITRATO, DOSAGEM:40 MG, COMPRIMIDO, (BR0273401)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LEVODOPA, </w:t>
            </w:r>
            <w:proofErr w:type="gramStart"/>
            <w:r w:rsidRPr="00356D0A">
              <w:rPr>
                <w:sz w:val="16"/>
                <w:szCs w:val="16"/>
              </w:rPr>
              <w:t>COMPOSIÇÃO:</w:t>
            </w:r>
            <w:proofErr w:type="gramEnd"/>
            <w:r w:rsidRPr="00356D0A">
              <w:rPr>
                <w:sz w:val="16"/>
                <w:szCs w:val="16"/>
              </w:rPr>
              <w:t>ASSOCIADO À BENSERAZIDA, DOSAGEM:200MG + 50MG, COMPRIMIDO, (BR0270126)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LEVONORGESTREL, </w:t>
            </w:r>
            <w:proofErr w:type="gramStart"/>
            <w:r w:rsidRPr="00356D0A">
              <w:rPr>
                <w:sz w:val="16"/>
                <w:szCs w:val="16"/>
              </w:rPr>
              <w:t>COMPOSIÇÃO:</w:t>
            </w:r>
            <w:proofErr w:type="gramEnd"/>
            <w:r w:rsidRPr="00356D0A">
              <w:rPr>
                <w:sz w:val="16"/>
                <w:szCs w:val="16"/>
              </w:rPr>
              <w:t xml:space="preserve">ASSOCIADO AO ETINILESTRADIOL, CONCENTRAÇÃO:0,15 MG + 0,03 MG, CARACTERÍSTICAS ADICIONAIS:EM BLISTER CALENDÁRIO, 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COMPRIMIDO, </w:t>
            </w:r>
            <w:proofErr w:type="gramStart"/>
            <w:r w:rsidRPr="00356D0A">
              <w:rPr>
                <w:sz w:val="16"/>
                <w:szCs w:val="16"/>
              </w:rPr>
              <w:t xml:space="preserve">( </w:t>
            </w:r>
            <w:proofErr w:type="gramEnd"/>
            <w:r w:rsidRPr="00356D0A">
              <w:rPr>
                <w:sz w:val="16"/>
                <w:szCs w:val="16"/>
              </w:rPr>
              <w:t>BR0448804).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LEVOTIROXINA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100 MCG, COMPRIMIDO, (BR0268125 )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LEVOTIROXINA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 xml:space="preserve">25 MCG, COMPRIMIDO, (BR0268124)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95000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LEVOTIROXINA SÓDICA,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50 MCG, COMPRIMIDO, (BR0268123)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LIDOCAÍNA CLORIDRATO, </w:t>
            </w:r>
            <w:proofErr w:type="gramStart"/>
            <w:r w:rsidRPr="00356D0A">
              <w:rPr>
                <w:sz w:val="16"/>
                <w:szCs w:val="16"/>
              </w:rPr>
              <w:t>COMPOSIÇÃO:</w:t>
            </w:r>
            <w:proofErr w:type="gramEnd"/>
            <w:r w:rsidRPr="00356D0A">
              <w:rPr>
                <w:sz w:val="16"/>
                <w:szCs w:val="16"/>
              </w:rPr>
              <w:t>ASSOCIADA COM EPINEFRINA, CONCENTRAÇÃO:2% + 1:80.000, FORMA FARMACEUTICA: SOLUÇÃO INJETÁVEL, TUBETE 1,80 ML, (BR0397428)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TUBET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LORATADINA,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1MG/ML, TIPO MEDICAMENTO:XAROPE, FRASCO 100,00 ML, (BR0273467)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MEDROXIPROGESTERONA ACETATO,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150 MG/ML, FORMA FARMACÊUTICA:SOLUÇÃO INJETÁVEL, AMPOLA 1,00 ML ( BR0292228)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METFORMINA CLORIDRATO,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 xml:space="preserve">500 MG, COMPRIMIDO, (BR0267690)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METFORMINA CLORIDRATO,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850 MG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COMPRIMIDO, (BR0267691)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METILDOPA,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250 MG, COMPRIMIDO, (BR0267689)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METOPROLOL,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>SAL SUCCINATO, DOSAGEM:25 MG, APRESENTAÇÃO:LIBERAÇÃO CONTROLADA ,COMPRIMIDO, (BR0276656)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METOPROLOL, PRINCÍPIO </w:t>
            </w:r>
            <w:proofErr w:type="gramStart"/>
            <w:r w:rsidRPr="00356D0A">
              <w:rPr>
                <w:sz w:val="16"/>
                <w:szCs w:val="16"/>
              </w:rPr>
              <w:t>ATIVO:</w:t>
            </w:r>
            <w:proofErr w:type="gramEnd"/>
            <w:r w:rsidRPr="00356D0A">
              <w:rPr>
                <w:sz w:val="16"/>
                <w:szCs w:val="16"/>
              </w:rPr>
              <w:t>SAL SUCCINATO, DOSAGEM:50 MG, APRESENTAÇÃO:LIBERAÇÃO CONTROLADA COMPRIMIDO, (BR0276657)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METRONIDAZOL, </w:t>
            </w:r>
            <w:proofErr w:type="gramStart"/>
            <w:r w:rsidRPr="00356D0A">
              <w:rPr>
                <w:sz w:val="16"/>
                <w:szCs w:val="16"/>
              </w:rPr>
              <w:t>CONCENTRAÇAO:</w:t>
            </w:r>
            <w:proofErr w:type="gramEnd"/>
            <w:r w:rsidRPr="00356D0A">
              <w:rPr>
                <w:sz w:val="16"/>
                <w:szCs w:val="16"/>
              </w:rPr>
              <w:t>100 MG/G, FORMA FARMACEUTICA:GEL VAGINAL, CARACTERÍSTICA ADICIONAL:COM APLICADOR, BISNAGA 50,00 G. (BR0372335)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MICONAZOL NITRATO,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20 MG/G, APRESENTAÇÃO: CREME, BISNAGA 28,00 G, (BR0268286)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NIFEDIPINO,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 MG, COMPRIMIDO, (BR0267728)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NISTATINA,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100.000 UI/ML, APRESENTAÇÃO:SUSPENSÃO ORAL, FRASCO 50,00 ML, (BR0267378)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NORETISTERONA, </w:t>
            </w:r>
            <w:proofErr w:type="gramStart"/>
            <w:r w:rsidRPr="00356D0A">
              <w:rPr>
                <w:sz w:val="16"/>
                <w:szCs w:val="16"/>
              </w:rPr>
              <w:t>CONCENTRAÇAO:</w:t>
            </w:r>
            <w:proofErr w:type="gramEnd"/>
            <w:r w:rsidRPr="00356D0A">
              <w:rPr>
                <w:sz w:val="16"/>
                <w:szCs w:val="16"/>
              </w:rPr>
              <w:t>0,35 MG, CARACTERÍSTICAS ADICIONAIS:EM BLISTER CALENDÁRIO, (BR0448808)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BLIST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PARACETAMOL, DOSAGEM SOLUÇÃO </w:t>
            </w:r>
            <w:proofErr w:type="gramStart"/>
            <w:r w:rsidRPr="00356D0A">
              <w:rPr>
                <w:sz w:val="16"/>
                <w:szCs w:val="16"/>
              </w:rPr>
              <w:t>ORAL:</w:t>
            </w:r>
            <w:proofErr w:type="gramEnd"/>
            <w:r w:rsidRPr="00356D0A">
              <w:rPr>
                <w:sz w:val="16"/>
                <w:szCs w:val="16"/>
              </w:rPr>
              <w:t>200 MG/ML, APRESENTAÇÃO:SOLUÇÃO ORAL, FRASCO 15,00 ML, (BR0267777)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PERMETRINA,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50 MG/ML, FORMA FARMACEUTICA:LOÇÃO FRASCO 60,00 ML (BR0363597)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PERMETRINA,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10 MG/ML, INDICAÇÃO: LOÇÃO, FRASCO 60,00 ML, (BR0267773)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PETROLATO, ASPECTO </w:t>
            </w:r>
            <w:proofErr w:type="gramStart"/>
            <w:r w:rsidRPr="00356D0A">
              <w:rPr>
                <w:sz w:val="16"/>
                <w:szCs w:val="16"/>
              </w:rPr>
              <w:t>FÍSICO:</w:t>
            </w:r>
            <w:proofErr w:type="gramEnd"/>
            <w:r w:rsidRPr="00356D0A">
              <w:rPr>
                <w:sz w:val="16"/>
                <w:szCs w:val="16"/>
              </w:rPr>
              <w:t>LÍQUIDO, TIPO:LAXATIVO, USO: ORAL, FRASCO 100,00 ML, (BR0233632)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PREDNISONA,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5 MG, COMPRIMIDO, (BR0267741)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65000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PROMETAZINA CLORIDRATO,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25 MG/ML,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APRESENTAÇÃO: SOLUÇÃO INJETÁVEL, AMPOLA 2,00 ML (BR0267769</w:t>
            </w:r>
            <w:proofErr w:type="gramStart"/>
            <w:r w:rsidRPr="00356D0A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RANITIDINA CLORIDRATO,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150 MG, COMPRIMIDO, (BR0267736)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SULFATO FERROSO, DOSAGEM </w:t>
            </w:r>
            <w:proofErr w:type="gramStart"/>
            <w:r w:rsidRPr="00356D0A">
              <w:rPr>
                <w:sz w:val="16"/>
                <w:szCs w:val="16"/>
              </w:rPr>
              <w:t>FERRO:</w:t>
            </w:r>
            <w:proofErr w:type="gramEnd"/>
            <w:r w:rsidRPr="00356D0A">
              <w:rPr>
                <w:sz w:val="16"/>
                <w:szCs w:val="16"/>
              </w:rPr>
              <w:t xml:space="preserve">25MG/ML DE FERRO II, FORMA </w:t>
            </w:r>
            <w:r w:rsidRPr="00356D0A">
              <w:rPr>
                <w:sz w:val="16"/>
                <w:szCs w:val="16"/>
              </w:rPr>
              <w:lastRenderedPageBreak/>
              <w:t>FARMACÊUTICA:SOLUÇÃO ORAL-GOTAS FRASCO 30,00 ML, (BR0292345)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lastRenderedPageBreak/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lastRenderedPageBreak/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SULFATO FERROSO, DOSAGEM </w:t>
            </w:r>
            <w:proofErr w:type="gramStart"/>
            <w:r w:rsidRPr="00356D0A">
              <w:rPr>
                <w:sz w:val="16"/>
                <w:szCs w:val="16"/>
              </w:rPr>
              <w:t>FERRO:</w:t>
            </w:r>
            <w:proofErr w:type="gramEnd"/>
            <w:r w:rsidRPr="00356D0A">
              <w:rPr>
                <w:sz w:val="16"/>
                <w:szCs w:val="16"/>
              </w:rPr>
              <w:t>40MG DE FERRO II , COMPRIMIDO, (BR0292344)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TIAMINA, </w:t>
            </w:r>
            <w:proofErr w:type="gramStart"/>
            <w:r w:rsidRPr="00356D0A">
              <w:rPr>
                <w:sz w:val="16"/>
                <w:szCs w:val="16"/>
              </w:rPr>
              <w:t>DOSAGEM:</w:t>
            </w:r>
            <w:proofErr w:type="gramEnd"/>
            <w:r w:rsidRPr="00356D0A">
              <w:rPr>
                <w:sz w:val="16"/>
                <w:szCs w:val="16"/>
              </w:rPr>
              <w:t>300 MG, COMPRIMIDO, (BR0272341)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VARFARINA SÓDICA, DOSAGEM: </w:t>
            </w:r>
            <w:proofErr w:type="gramStart"/>
            <w:r w:rsidRPr="00356D0A">
              <w:rPr>
                <w:sz w:val="16"/>
                <w:szCs w:val="16"/>
              </w:rPr>
              <w:t>5</w:t>
            </w:r>
            <w:proofErr w:type="gramEnd"/>
            <w:r w:rsidRPr="00356D0A">
              <w:rPr>
                <w:sz w:val="16"/>
                <w:szCs w:val="16"/>
              </w:rPr>
              <w:t xml:space="preserve"> MG, COMPRIMIDO, (BR0279269)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500566" w:rsidRPr="00356D0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 xml:space="preserve">BIMATOPROSTA, </w:t>
            </w:r>
            <w:proofErr w:type="gramStart"/>
            <w:r w:rsidRPr="00356D0A">
              <w:rPr>
                <w:sz w:val="16"/>
                <w:szCs w:val="16"/>
              </w:rPr>
              <w:t>CONCENTRAÇÃO:</w:t>
            </w:r>
            <w:proofErr w:type="gramEnd"/>
            <w:r w:rsidRPr="00356D0A">
              <w:rPr>
                <w:sz w:val="16"/>
                <w:szCs w:val="16"/>
              </w:rPr>
              <w:t>0,1 MG/ML, FORMA FARMACEUTICA:SOLUÇÃO OFTÁLMICA, FRASCO 5,00 ML (BR0405997)</w:t>
            </w:r>
          </w:p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  <w:r w:rsidRPr="00356D0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66" w:rsidRPr="00356D0A" w:rsidRDefault="00500566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500566" w:rsidRDefault="00500566" w:rsidP="00500566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500566" w:rsidRPr="00356D0A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566" w:rsidRPr="00356D0A" w:rsidRDefault="00500566">
            <w:pPr>
              <w:pStyle w:val="ParagraphStyle"/>
              <w:jc w:val="both"/>
              <w:rPr>
                <w:sz w:val="20"/>
                <w:szCs w:val="20"/>
              </w:rPr>
            </w:pPr>
            <w:r w:rsidRPr="00356D0A">
              <w:rPr>
                <w:sz w:val="20"/>
                <w:szCs w:val="20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500566" w:rsidRPr="00356D0A" w:rsidRDefault="00500566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500566" w:rsidRPr="00356D0A" w:rsidRDefault="00500566">
            <w:pPr>
              <w:pStyle w:val="ParagraphStyle"/>
              <w:jc w:val="both"/>
              <w:rPr>
                <w:sz w:val="20"/>
                <w:szCs w:val="20"/>
              </w:rPr>
            </w:pPr>
            <w:r w:rsidRPr="00356D0A">
              <w:rPr>
                <w:sz w:val="20"/>
                <w:szCs w:val="20"/>
              </w:rPr>
              <w:t xml:space="preserve">BONITO </w:t>
            </w:r>
            <w:r w:rsidR="00D21903">
              <w:rPr>
                <w:sz w:val="20"/>
                <w:szCs w:val="20"/>
              </w:rPr>
              <w:t>xx/11</w:t>
            </w:r>
            <w:r w:rsidRPr="00356D0A">
              <w:rPr>
                <w:sz w:val="20"/>
                <w:szCs w:val="20"/>
              </w:rPr>
              <w:t>/2023</w:t>
            </w:r>
          </w:p>
          <w:p w:rsidR="00500566" w:rsidRPr="00356D0A" w:rsidRDefault="00500566">
            <w:pPr>
              <w:pStyle w:val="ParagraphStyle"/>
              <w:jc w:val="both"/>
              <w:rPr>
                <w:sz w:val="20"/>
                <w:szCs w:val="20"/>
              </w:rPr>
            </w:pPr>
            <w:r w:rsidRPr="00356D0A">
              <w:rPr>
                <w:b/>
                <w:bCs/>
                <w:sz w:val="20"/>
                <w:szCs w:val="20"/>
              </w:rPr>
              <w:t>Prazo de entrega dos materiais</w:t>
            </w:r>
            <w:proofErr w:type="gramStart"/>
            <w:r w:rsidRPr="00356D0A">
              <w:rPr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356D0A">
              <w:rPr>
                <w:b/>
                <w:bCs/>
                <w:sz w:val="20"/>
                <w:szCs w:val="20"/>
              </w:rPr>
              <w:t>_____ dias</w:t>
            </w:r>
            <w:r w:rsidRPr="00356D0A">
              <w:rPr>
                <w:sz w:val="20"/>
                <w:szCs w:val="20"/>
              </w:rPr>
              <w:t>, após a assinatura do contrato e/ou documento equivalente.</w:t>
            </w:r>
          </w:p>
          <w:p w:rsidR="00500566" w:rsidRPr="00356D0A" w:rsidRDefault="00500566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500566" w:rsidRPr="00356D0A" w:rsidRDefault="00500566">
            <w:pPr>
              <w:pStyle w:val="ParagraphStyle"/>
              <w:jc w:val="center"/>
              <w:rPr>
                <w:sz w:val="20"/>
                <w:szCs w:val="20"/>
              </w:rPr>
            </w:pPr>
            <w:r w:rsidRPr="00356D0A">
              <w:rPr>
                <w:sz w:val="20"/>
                <w:szCs w:val="20"/>
              </w:rPr>
              <w:t>_____________________________________________________________</w:t>
            </w:r>
          </w:p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356D0A">
              <w:rPr>
                <w:b/>
                <w:bCs/>
                <w:sz w:val="20"/>
                <w:szCs w:val="20"/>
              </w:rPr>
              <w:t>CARIMBO E ASSINATURA DO REPRESENTANTE LEGAL DA EMPRESA</w:t>
            </w:r>
          </w:p>
          <w:p w:rsidR="00500566" w:rsidRPr="00356D0A" w:rsidRDefault="00500566">
            <w:pPr>
              <w:pStyle w:val="ParagraphStyle"/>
              <w:jc w:val="center"/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356D0A">
              <w:rPr>
                <w:b/>
                <w:bCs/>
                <w:sz w:val="20"/>
                <w:szCs w:val="20"/>
              </w:rPr>
              <w:t>CARIMBO</w:t>
            </w:r>
          </w:p>
          <w:p w:rsidR="00500566" w:rsidRPr="00356D0A" w:rsidRDefault="00500566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356D0A">
              <w:rPr>
                <w:b/>
                <w:bCs/>
                <w:sz w:val="20"/>
                <w:szCs w:val="20"/>
              </w:rPr>
              <w:t>CNPJ DA EMPRESA</w:t>
            </w:r>
          </w:p>
        </w:tc>
      </w:tr>
    </w:tbl>
    <w:p w:rsidR="00500566" w:rsidRDefault="00500566" w:rsidP="00500566">
      <w:pPr>
        <w:pStyle w:val="ParagraphStyle"/>
        <w:rPr>
          <w:rFonts w:ascii="Times New Roman" w:hAnsi="Times New Roman" w:cs="Times New Roman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500566" w:rsidRDefault="00500566" w:rsidP="00500566">
      <w:pPr>
        <w:pStyle w:val="ParagraphStyle"/>
        <w:rPr>
          <w:rStyle w:val="Normaltext"/>
        </w:rPr>
      </w:pPr>
    </w:p>
    <w:p w:rsidR="00A17063" w:rsidRPr="00500566" w:rsidRDefault="00A17063" w:rsidP="00500566"/>
    <w:sectPr w:rsidR="00A17063" w:rsidRPr="00500566" w:rsidSect="00500566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4890"/>
    <w:rsid w:val="001106F0"/>
    <w:rsid w:val="001164A9"/>
    <w:rsid w:val="001A505F"/>
    <w:rsid w:val="001E313E"/>
    <w:rsid w:val="00252EC0"/>
    <w:rsid w:val="0027534E"/>
    <w:rsid w:val="00356D0A"/>
    <w:rsid w:val="003811FA"/>
    <w:rsid w:val="0039799D"/>
    <w:rsid w:val="00490CD7"/>
    <w:rsid w:val="00500566"/>
    <w:rsid w:val="00560CC9"/>
    <w:rsid w:val="00590FFB"/>
    <w:rsid w:val="005F797B"/>
    <w:rsid w:val="006D4546"/>
    <w:rsid w:val="006F3092"/>
    <w:rsid w:val="00713F19"/>
    <w:rsid w:val="009407C5"/>
    <w:rsid w:val="00946CA9"/>
    <w:rsid w:val="009552FF"/>
    <w:rsid w:val="00A17063"/>
    <w:rsid w:val="00AF4D4F"/>
    <w:rsid w:val="00B45B5B"/>
    <w:rsid w:val="00BC622D"/>
    <w:rsid w:val="00C937D4"/>
    <w:rsid w:val="00CC493D"/>
    <w:rsid w:val="00D15609"/>
    <w:rsid w:val="00D21903"/>
    <w:rsid w:val="00D911A7"/>
    <w:rsid w:val="00DB3454"/>
    <w:rsid w:val="00DD5013"/>
    <w:rsid w:val="00E059F5"/>
    <w:rsid w:val="00E94002"/>
    <w:rsid w:val="00E94FF6"/>
    <w:rsid w:val="00EB7BF7"/>
    <w:rsid w:val="00ED42C9"/>
    <w:rsid w:val="00F26F1D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1441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2023-10-17T20:14:00Z</cp:lastPrinted>
  <dcterms:created xsi:type="dcterms:W3CDTF">2023-10-24T20:29:00Z</dcterms:created>
  <dcterms:modified xsi:type="dcterms:W3CDTF">2023-10-24T20:50:00Z</dcterms:modified>
</cp:coreProperties>
</file>